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F8" w:rsidRDefault="00A47FF8" w:rsidP="00A47F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Chapter 01</w:t>
      </w:r>
    </w:p>
    <w:p w:rsidR="00A47FF8" w:rsidRPr="00A47FF8" w:rsidRDefault="00A47FF8" w:rsidP="00A47F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 w:val="0"/>
          <w:iCs w:val="0"/>
          <w:sz w:val="28"/>
          <w:szCs w:val="28"/>
          <w:lang w:val="en-IN" w:bidi="ar-SA"/>
        </w:rPr>
      </w:pPr>
      <w:r w:rsidRPr="00A47FF8">
        <w:rPr>
          <w:rFonts w:ascii="Times New Roman" w:hAnsi="Times New Roman" w:cs="Times New Roman"/>
          <w:b/>
          <w:i w:val="0"/>
          <w:sz w:val="28"/>
          <w:szCs w:val="28"/>
        </w:rPr>
        <w:t>Introduction to Human Communication</w:t>
      </w:r>
    </w:p>
    <w:p w:rsidR="00A47FF8" w:rsidRDefault="00A47FF8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1.</w:t>
      </w: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Write an essay in which you define communication and the nine components of communication. Explain how those</w:t>
      </w: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components function together in the communication process.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Answers will vary.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Understand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2.</w:t>
      </w: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Write an essay in which you answer the question “Why should I study communication?” You may use answers</w:t>
      </w: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based on the book, but you should also think of some of your own reasons for studying communication.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Answers will vary.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Apply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3.</w:t>
      </w: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Write an essay in which you explain the importance of feeling confident in voicing your opinion, particularly as it</w:t>
      </w: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relates to the democratic process.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Answers will vary.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Apply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4.</w:t>
      </w: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Explain in an essay why the concept of </w:t>
      </w:r>
      <w:r w:rsidRPr="00B224CA">
        <w:rPr>
          <w:rFonts w:ascii="Times New Roman" w:hAnsi="Times New Roman" w:cs="Times New Roman"/>
          <w:sz w:val="18"/>
          <w:szCs w:val="18"/>
          <w:lang w:val="en-IN" w:bidi="ar-SA"/>
        </w:rPr>
        <w:t xml:space="preserve">process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is important in understanding how communication works.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Answers will vary.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Understand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5.</w:t>
      </w: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Explain what it means to say that “you cannot look at any particular communication </w:t>
      </w:r>
      <w:proofErr w:type="spellStart"/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as a snapshot.”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Answers will vary.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Understand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6.</w:t>
      </w: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Explain in an essay the idea that communication begins with the self.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Answers will vary.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Understand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7.</w:t>
      </w: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Write an essay explaining the role of “others” in communication.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Answers will vary.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Understand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8.</w:t>
      </w: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Explain in an essay the difference between the content and the relational elements of communication.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Answers will vary.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Understand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9.</w:t>
      </w: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Explain the concept of </w:t>
      </w:r>
      <w:r w:rsidRPr="00B224CA">
        <w:rPr>
          <w:rFonts w:ascii="Times New Roman" w:hAnsi="Times New Roman" w:cs="Times New Roman"/>
          <w:sz w:val="18"/>
          <w:szCs w:val="18"/>
          <w:lang w:val="en-IN" w:bidi="ar-SA"/>
        </w:rPr>
        <w:t xml:space="preserve">noise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and analyze how various types of noise could affect the communication process.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Answers will vary.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Understand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10.</w:t>
      </w: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Write an essay in which you define and provide examples of the contexts of communication.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Answers will vary.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Understand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11.</w:t>
      </w: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Discuss reasons why studying communication can improve the way you see yourself.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Answers will vary.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Understand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12.</w:t>
      </w: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Explain reasons why the study of communication can help you succeed in your professional career.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Answers will vary.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Apply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13.</w:t>
      </w: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Write an essay in which you explain the seven principles of communication discussed in this chapter.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Answers will vary.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Understand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14.</w:t>
      </w: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Describe the functions of </w:t>
      </w:r>
      <w:r w:rsidRPr="00B224CA">
        <w:rPr>
          <w:rFonts w:ascii="Times New Roman" w:hAnsi="Times New Roman" w:cs="Times New Roman"/>
          <w:sz w:val="18"/>
          <w:szCs w:val="18"/>
          <w:lang w:val="en-IN" w:bidi="ar-SA"/>
        </w:rPr>
        <w:t xml:space="preserve">encoding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and </w:t>
      </w:r>
      <w:r w:rsidRPr="00B224CA">
        <w:rPr>
          <w:rFonts w:ascii="Times New Roman" w:hAnsi="Times New Roman" w:cs="Times New Roman"/>
          <w:sz w:val="18"/>
          <w:szCs w:val="18"/>
          <w:lang w:val="en-IN" w:bidi="ar-SA"/>
        </w:rPr>
        <w:t xml:space="preserve">decoding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 the communication process.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Answers will vary.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lastRenderedPageBreak/>
        <w:cr/>
        <w:t>Bloom’s level: Understand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15.</w:t>
      </w: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Describe the concept of </w:t>
      </w:r>
      <w:r w:rsidRPr="00B224CA">
        <w:rPr>
          <w:rFonts w:ascii="Times New Roman" w:hAnsi="Times New Roman" w:cs="Times New Roman"/>
          <w:sz w:val="18"/>
          <w:szCs w:val="18"/>
          <w:lang w:val="en-IN" w:bidi="ar-SA"/>
        </w:rPr>
        <w:t xml:space="preserve">media convergence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and explain how it affects the ways we consume mass communication.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Answers will vary.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Understand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16.</w:t>
      </w: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Describe and provide examples of synchronous and asynchronous communication.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Answers will vary.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Understand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17.</w:t>
      </w: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The term </w:t>
      </w:r>
      <w:r w:rsidRPr="00B224CA">
        <w:rPr>
          <w:rFonts w:ascii="Times New Roman" w:hAnsi="Times New Roman" w:cs="Times New Roman"/>
          <w:sz w:val="18"/>
          <w:szCs w:val="18"/>
          <w:lang w:val="en-IN" w:bidi="ar-SA"/>
        </w:rPr>
        <w:t xml:space="preserve">dyadic communication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refers to the context in which people in a group communicate with each other.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>FALSE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Remember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18.</w:t>
      </w: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The means by which a message moves from source to receiver is called </w:t>
      </w:r>
      <w:r w:rsidRPr="00B224CA">
        <w:rPr>
          <w:rFonts w:ascii="Times New Roman" w:hAnsi="Times New Roman" w:cs="Times New Roman"/>
          <w:sz w:val="18"/>
          <w:szCs w:val="18"/>
          <w:lang w:val="en-IN" w:bidi="ar-SA"/>
        </w:rPr>
        <w:t>feedback.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>FALSE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Remember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19.</w:t>
      </w: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 systematic arrangement of symbols, letters, or words is called </w:t>
      </w:r>
      <w:r w:rsidRPr="00B224CA">
        <w:rPr>
          <w:rFonts w:ascii="Times New Roman" w:hAnsi="Times New Roman" w:cs="Times New Roman"/>
          <w:sz w:val="18"/>
          <w:szCs w:val="18"/>
          <w:lang w:val="en-IN" w:bidi="ar-SA"/>
        </w:rPr>
        <w:t>nonverbal communication.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>FALSE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Remember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20.</w:t>
      </w: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Communication scholars believe that people are the product of messages others send to them.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>TRUE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Remember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21.</w:t>
      </w: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sz w:val="18"/>
          <w:szCs w:val="18"/>
          <w:lang w:val="en-IN" w:bidi="ar-SA"/>
        </w:rPr>
        <w:t xml:space="preserve">Encoding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is assigning meaning to an idea or thought.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>FALSE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Remember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22.</w:t>
      </w: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The process of using messages to generate meaning within the self is called </w:t>
      </w:r>
      <w:r w:rsidRPr="00B224CA">
        <w:rPr>
          <w:rFonts w:ascii="Times New Roman" w:hAnsi="Times New Roman" w:cs="Times New Roman"/>
          <w:sz w:val="18"/>
          <w:szCs w:val="18"/>
          <w:lang w:val="en-IN" w:bidi="ar-SA"/>
        </w:rPr>
        <w:t>interpersonal communication.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>TRUE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Remember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23.</w:t>
      </w: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One strategy for improving your creativity is to develop rituals.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>TRUE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Remember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24.</w:t>
      </w: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message that is sent to another person or group of people can be both verbal and nonverbal.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>TRUE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Remember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25.</w:t>
      </w: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Learning about communication will diminish your self-perception.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>FALSE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Remember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26.</w:t>
      </w: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Communication is the process of using messages to generate meaning.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>TRUE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Remember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27.</w:t>
      </w: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Communication plays a minor role in fulfilling the purposes of a democratic society.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>FALSE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Remember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28.</w:t>
      </w: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The context of communication requires the most </w:t>
      </w:r>
      <w:proofErr w:type="spellStart"/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prestructuring</w:t>
      </w:r>
      <w:proofErr w:type="spellEnd"/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of the message in public communication.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>TRUE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Remember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29.</w:t>
      </w: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According to the book, the most intimate context of human communication is </w:t>
      </w:r>
      <w:r w:rsidRPr="00B224CA">
        <w:rPr>
          <w:rFonts w:ascii="Times New Roman" w:hAnsi="Times New Roman" w:cs="Times New Roman"/>
          <w:sz w:val="18"/>
          <w:szCs w:val="18"/>
          <w:lang w:val="en-IN" w:bidi="ar-SA"/>
        </w:rPr>
        <w:t>interpersonal communication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>FALSE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Remember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lastRenderedPageBreak/>
        <w:t>30.</w:t>
      </w: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There are more opportunities for feedback in the dyadic context than in the small group context.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>TRUE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Remember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31.</w:t>
      </w: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Communication is best understood as a dialogic process.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>TRUE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Remember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32.</w:t>
      </w:r>
      <w:r w:rsidR="00A47FF8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Communication is the simple transmission of information from one person to another.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>FALSE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Remember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33.</w:t>
      </w:r>
      <w:r w:rsidR="00A47FF8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 increased quantity of communication promotes more harmony and understanding.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>FALSE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Remember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34.</w:t>
      </w:r>
      <w:r w:rsidR="00A47FF8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Using your computer to check the voice mail for your office telephone is an example of media convergence.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>FALSE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Understand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35.</w:t>
      </w:r>
      <w:r w:rsidR="00A47FF8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Having a local newspaper start placing video about news events on its website is an example of media convergence.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>TRUE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Understand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36.</w:t>
      </w:r>
      <w:r w:rsidR="00A47FF8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The word </w:t>
      </w:r>
      <w:r w:rsidRPr="00B224CA">
        <w:rPr>
          <w:rFonts w:ascii="Times New Roman" w:hAnsi="Times New Roman" w:cs="Times New Roman"/>
          <w:sz w:val="18"/>
          <w:szCs w:val="18"/>
          <w:lang w:val="en-IN" w:bidi="ar-SA"/>
        </w:rPr>
        <w:t xml:space="preserve">communication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comes from the Latin </w:t>
      </w:r>
      <w:proofErr w:type="spellStart"/>
      <w:r w:rsidRPr="00B224CA">
        <w:rPr>
          <w:rFonts w:ascii="Times New Roman" w:hAnsi="Times New Roman" w:cs="Times New Roman"/>
          <w:sz w:val="18"/>
          <w:szCs w:val="18"/>
          <w:lang w:val="en-IN" w:bidi="ar-SA"/>
        </w:rPr>
        <w:t>communicare</w:t>
      </w:r>
      <w:proofErr w:type="spellEnd"/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, which means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“to speak with understanding.”</w:t>
      </w:r>
      <w:proofErr w:type="gramEnd"/>
    </w:p>
    <w:p w:rsidR="00B224CA" w:rsidRPr="00B224CA" w:rsidRDefault="00A47FF8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A47FF8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A47FF8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B224CA"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“to make common.”</w:t>
      </w:r>
      <w:proofErr w:type="gramEnd"/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“to form a community of believers.”</w:t>
      </w:r>
      <w:proofErr w:type="gramEnd"/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“to care for others.”</w:t>
      </w:r>
      <w:proofErr w:type="gramEnd"/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Remember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37.</w:t>
      </w:r>
      <w:r w:rsidR="00A47FF8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Which of the following does NOT relate to the term </w:t>
      </w:r>
      <w:r w:rsidRPr="00B224CA">
        <w:rPr>
          <w:rFonts w:ascii="Times New Roman" w:hAnsi="Times New Roman" w:cs="Times New Roman"/>
          <w:sz w:val="18"/>
          <w:szCs w:val="18"/>
          <w:lang w:val="en-IN" w:bidi="ar-SA"/>
        </w:rPr>
        <w:t>process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continuous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ongoing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dynamic</w:t>
      </w:r>
    </w:p>
    <w:p w:rsidR="00B224CA" w:rsidRPr="00B224CA" w:rsidRDefault="00A47FF8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7FF8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A47FF8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B224CA"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static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Remember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38.</w:t>
      </w:r>
      <w:r w:rsidR="00A47FF8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Which of the following terms is NOT part of the definition of </w:t>
      </w:r>
      <w:r w:rsidRPr="00B224CA">
        <w:rPr>
          <w:rFonts w:ascii="Times New Roman" w:hAnsi="Times New Roman" w:cs="Times New Roman"/>
          <w:sz w:val="18"/>
          <w:szCs w:val="18"/>
          <w:lang w:val="en-IN" w:bidi="ar-SA"/>
        </w:rPr>
        <w:t>communication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process</w:t>
      </w:r>
    </w:p>
    <w:p w:rsidR="00B224CA" w:rsidRPr="00B224CA" w:rsidRDefault="00A47FF8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7FF8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A47FF8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B224CA"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signs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meaning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messages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Remember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39.</w:t>
      </w:r>
      <w:r w:rsidR="00A47FF8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Communication begins with the</w:t>
      </w:r>
    </w:p>
    <w:p w:rsidR="00B224CA" w:rsidRPr="00B224CA" w:rsidRDefault="00A47FF8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A47FF8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A47FF8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B224CA"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self.</w:t>
      </w:r>
      <w:proofErr w:type="gramEnd"/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other.</w:t>
      </w:r>
      <w:proofErr w:type="gramEnd"/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dyad.</w:t>
      </w:r>
      <w:proofErr w:type="gramEnd"/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group.</w:t>
      </w:r>
      <w:proofErr w:type="gramEnd"/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Remember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40.</w:t>
      </w:r>
      <w:r w:rsidR="00A47FF8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Dialogic communication is best described as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persuasion.</w:t>
      </w:r>
      <w:proofErr w:type="gramEnd"/>
    </w:p>
    <w:p w:rsidR="00B224CA" w:rsidRPr="00B224CA" w:rsidRDefault="00A47FF8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A47FF8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A47FF8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B224CA"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discussion.</w:t>
      </w:r>
      <w:proofErr w:type="gramEnd"/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transmission.</w:t>
      </w:r>
      <w:proofErr w:type="gramEnd"/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failure.</w:t>
      </w:r>
      <w:proofErr w:type="gramEnd"/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Understand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41.</w:t>
      </w:r>
      <w:r w:rsidR="00A47FF8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Which of the following is the least public form of communication?</w:t>
      </w:r>
    </w:p>
    <w:p w:rsidR="00B224CA" w:rsidRPr="00B224CA" w:rsidRDefault="00A47FF8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7FF8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A47FF8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B224CA"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intrapersonal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interpersonal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group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lastRenderedPageBreak/>
        <w:t xml:space="preserve">D.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organizational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Remember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42.</w:t>
      </w:r>
      <w:r w:rsidR="00A47FF8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Which of the following is NOT a component of communication?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feedback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message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code</w:t>
      </w:r>
    </w:p>
    <w:p w:rsidR="00B224CA" w:rsidRPr="00B224CA" w:rsidRDefault="00A47FF8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7FF8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A47FF8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B224CA"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action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Remember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43.</w:t>
      </w:r>
      <w:r w:rsidR="00A47FF8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When you do not listen well because you are daydreaming, it is because of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encoding.</w:t>
      </w:r>
      <w:proofErr w:type="gramEnd"/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semantic distractions.</w:t>
      </w:r>
      <w:proofErr w:type="gramEnd"/>
    </w:p>
    <w:p w:rsidR="00B224CA" w:rsidRPr="00B224CA" w:rsidRDefault="00A47FF8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A47FF8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A47FF8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B224CA"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noise.</w:t>
      </w:r>
      <w:proofErr w:type="gramEnd"/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proofErr w:type="spellStart"/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channeling</w:t>
      </w:r>
      <w:proofErr w:type="spellEnd"/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.</w:t>
      </w:r>
      <w:proofErr w:type="gramEnd"/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Remember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44.</w:t>
      </w:r>
      <w:r w:rsidR="00A47FF8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Which of the following is NOT a </w:t>
      </w:r>
      <w:r w:rsidRPr="00B224CA">
        <w:rPr>
          <w:rFonts w:ascii="Times New Roman" w:hAnsi="Times New Roman" w:cs="Times New Roman"/>
          <w:sz w:val="18"/>
          <w:szCs w:val="18"/>
          <w:lang w:val="en-IN" w:bidi="ar-SA"/>
        </w:rPr>
        <w:t xml:space="preserve">context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of communication?</w:t>
      </w:r>
    </w:p>
    <w:p w:rsidR="00B224CA" w:rsidRPr="00B224CA" w:rsidRDefault="00A47FF8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7FF8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A47FF8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B224CA"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feedback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intrapersonal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interpersonal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public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Remember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45.</w:t>
      </w:r>
      <w:r w:rsidR="00A47FF8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When you look at yourself in the mirror and decide that you need to comb your hair, you are using what </w:t>
      </w:r>
      <w:r w:rsidRPr="00B224CA">
        <w:rPr>
          <w:rFonts w:ascii="Times New Roman" w:hAnsi="Times New Roman" w:cs="Times New Roman"/>
          <w:sz w:val="18"/>
          <w:szCs w:val="18"/>
          <w:lang w:val="en-IN" w:bidi="ar-SA"/>
        </w:rPr>
        <w:t xml:space="preserve">context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of</w:t>
      </w:r>
      <w:r w:rsidR="00A47FF8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communication?</w:t>
      </w:r>
    </w:p>
    <w:p w:rsidR="00B224CA" w:rsidRPr="00B224CA" w:rsidRDefault="00A47FF8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7FF8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A47FF8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B224CA"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intrapersonal communication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interpersonal communication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dyadic communication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public communication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Understand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46.</w:t>
      </w:r>
      <w:r w:rsidR="00A47FF8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Which of the following does NOT relate to the term </w:t>
      </w:r>
      <w:r w:rsidRPr="00B224CA">
        <w:rPr>
          <w:rFonts w:ascii="Times New Roman" w:hAnsi="Times New Roman" w:cs="Times New Roman"/>
          <w:sz w:val="18"/>
          <w:szCs w:val="18"/>
          <w:lang w:val="en-IN" w:bidi="ar-SA"/>
        </w:rPr>
        <w:t>public communication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formality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structure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planning</w:t>
      </w:r>
    </w:p>
    <w:p w:rsidR="00B224CA" w:rsidRPr="00B224CA" w:rsidRDefault="00A47FF8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7FF8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A47FF8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B224CA"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spontaneity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Remember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47.</w:t>
      </w:r>
      <w:r w:rsidR="00A47FF8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Of the contexts that include two or more people, the one that permits the LEAST opportunity for feedback is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intrapersonal context.</w:t>
      </w:r>
      <w:proofErr w:type="gramEnd"/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interpersonal context.</w:t>
      </w:r>
      <w:proofErr w:type="gramEnd"/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public context.</w:t>
      </w:r>
      <w:proofErr w:type="gramEnd"/>
    </w:p>
    <w:p w:rsidR="00B224CA" w:rsidRPr="00B224CA" w:rsidRDefault="00A47FF8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A47FF8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A47FF8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B224CA"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mass context.</w:t>
      </w:r>
      <w:proofErr w:type="gramEnd"/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Remember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48.</w:t>
      </w:r>
      <w:r w:rsidR="00A47FF8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“systematic arrangement of symbols to create meaning in the mind of another” is known as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feedback.</w:t>
      </w:r>
      <w:proofErr w:type="gramEnd"/>
    </w:p>
    <w:p w:rsidR="00B224CA" w:rsidRPr="00B224CA" w:rsidRDefault="00A47FF8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A47FF8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A47FF8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B224CA"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code.</w:t>
      </w:r>
      <w:proofErr w:type="gramEnd"/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meaning.</w:t>
      </w:r>
      <w:proofErr w:type="gramEnd"/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context.</w:t>
      </w:r>
      <w:proofErr w:type="gramEnd"/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Remember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49.</w:t>
      </w:r>
      <w:r w:rsidR="00A47FF8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Which term refers to communication between two people?</w:t>
      </w:r>
    </w:p>
    <w:p w:rsidR="00B224CA" w:rsidRPr="00B224CA" w:rsidRDefault="00A47FF8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7FF8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A47FF8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B224CA"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dyadic communication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intrapersonal communication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small-group communication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synthetic communication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Remember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50.</w:t>
      </w:r>
      <w:r w:rsidR="00A47FF8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Saying “uh huh” to indicate you understand is using what is classified as a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verbal code.</w:t>
      </w:r>
      <w:proofErr w:type="gramEnd"/>
    </w:p>
    <w:p w:rsidR="00B224CA" w:rsidRPr="00B224CA" w:rsidRDefault="00A47FF8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A47FF8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A47FF8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B224CA"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nonverbal code.</w:t>
      </w:r>
      <w:proofErr w:type="gramEnd"/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language code.</w:t>
      </w:r>
      <w:proofErr w:type="gramEnd"/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lastRenderedPageBreak/>
        <w:t xml:space="preserve">D.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linguistic code.</w:t>
      </w:r>
      <w:proofErr w:type="gramEnd"/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Understand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51.</w:t>
      </w:r>
      <w:r w:rsidR="00A47FF8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component of communication that consists of facial expressions, words, and phrases is the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channel.</w:t>
      </w:r>
      <w:proofErr w:type="gramEnd"/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nonverbal code.</w:t>
      </w:r>
      <w:proofErr w:type="gramEnd"/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verbal code.</w:t>
      </w:r>
      <w:proofErr w:type="gramEnd"/>
    </w:p>
    <w:p w:rsidR="00B224CA" w:rsidRPr="00B224CA" w:rsidRDefault="00A47FF8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A47FF8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A47FF8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B224CA"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message.</w:t>
      </w:r>
      <w:proofErr w:type="gramEnd"/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Remember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52.</w:t>
      </w:r>
      <w:r w:rsidR="00A47FF8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Carmella and </w:t>
      </w:r>
      <w:proofErr w:type="spellStart"/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Jésus</w:t>
      </w:r>
      <w:proofErr w:type="spellEnd"/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are sitting in a coffee shop having a friendly conversation. What descriptor of their</w:t>
      </w:r>
      <w:r w:rsidR="00A47FF8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communication interaction is most accurate?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group communication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intrapersonal communication</w:t>
      </w:r>
    </w:p>
    <w:p w:rsidR="00B224CA" w:rsidRPr="00B224CA" w:rsidRDefault="00A47FF8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7FF8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Pr="00A47FF8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B224CA"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dyadic communication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linguistic communication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Understand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53.</w:t>
      </w:r>
      <w:r w:rsidR="00A47FF8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accumulation of various types of mass communication (radio, television, newspapers, Internet, etc.) into one</w:t>
      </w:r>
      <w:r w:rsidR="00A47FF8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medium is called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technological convergence.</w:t>
      </w:r>
      <w:proofErr w:type="gramEnd"/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organizational convergence.</w:t>
      </w:r>
      <w:proofErr w:type="gramEnd"/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inherent convergence.</w:t>
      </w:r>
      <w:proofErr w:type="gramEnd"/>
    </w:p>
    <w:p w:rsidR="00B224CA" w:rsidRPr="00B224CA" w:rsidRDefault="00A47FF8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A47FF8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A47FF8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B224CA"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media convergence.</w:t>
      </w:r>
      <w:proofErr w:type="gramEnd"/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Remember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54.</w:t>
      </w:r>
      <w:r w:rsidR="00A47FF8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The integration of e-mail, calendars, Internet, and voice communication into devices like </w:t>
      </w:r>
      <w:proofErr w:type="spellStart"/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smartphones</w:t>
      </w:r>
      <w:proofErr w:type="spellEnd"/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is called</w:t>
      </w:r>
    </w:p>
    <w:p w:rsidR="00B224CA" w:rsidRPr="00B224CA" w:rsidRDefault="00A47FF8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 w:rsidRPr="00A47FF8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Pr="00A47FF8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B224CA"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technological convergence.</w:t>
      </w:r>
      <w:proofErr w:type="gramEnd"/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organizational convergence.</w:t>
      </w:r>
      <w:proofErr w:type="gramEnd"/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inherent convergence.</w:t>
      </w:r>
      <w:proofErr w:type="gramEnd"/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media convergence.</w:t>
      </w:r>
      <w:proofErr w:type="gramEnd"/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Remember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55.</w:t>
      </w:r>
      <w:r w:rsidR="00A47FF8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Li, </w:t>
      </w:r>
      <w:proofErr w:type="spellStart"/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Sarena</w:t>
      </w:r>
      <w:proofErr w:type="spellEnd"/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, and </w:t>
      </w:r>
      <w:proofErr w:type="spellStart"/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Elini</w:t>
      </w:r>
      <w:proofErr w:type="spellEnd"/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are having an in-depth conversation about a previous relationship that was abusive. Each of the</w:t>
      </w:r>
      <w:r w:rsidR="00A47FF8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women is participating equally. What type of descriptor most accurately describes this conversation?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persuasive</w:t>
      </w:r>
    </w:p>
    <w:p w:rsidR="00B224CA" w:rsidRPr="00B224CA" w:rsidRDefault="00A47FF8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7FF8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Pr="00A47FF8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B224CA"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dialogic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transmission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failure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Understand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56.</w:t>
      </w:r>
      <w:r w:rsidR="00A47FF8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James is at home watching a politically oriented discussion show on cable TV. One of the commentators is making</w:t>
      </w:r>
      <w:r w:rsidR="00A47FF8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arguments that are faulty, which makes James very angry. But James cannot express that to the commentator on</w:t>
      </w:r>
      <w:r w:rsidR="00A47FF8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TV. James is feeling the frustrations of which context of communication?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intrapersonal context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interpersonal context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public context</w:t>
      </w:r>
    </w:p>
    <w:p w:rsidR="00B224CA" w:rsidRPr="00B224CA" w:rsidRDefault="00A47FF8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7FF8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Pr="00A47FF8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B224CA"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mass context</w:t>
      </w:r>
    </w:p>
    <w:p w:rsidR="00B224CA" w:rsidRPr="00B224CA" w:rsidRDefault="00B224CA" w:rsidP="00B22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Bloom’s level: Understand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F52A69" w:rsidRPr="00B224CA" w:rsidRDefault="00B224CA" w:rsidP="00A47FF8">
      <w:pPr>
        <w:tabs>
          <w:tab w:val="left" w:pos="648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7FF8">
        <w:rPr>
          <w:rFonts w:ascii="Times New Roman" w:hAnsi="Times New Roman" w:cs="Times New Roman"/>
          <w:sz w:val="18"/>
          <w:szCs w:val="14"/>
          <w:u w:val="single"/>
          <w:lang w:val="en-IN" w:bidi="ar-SA"/>
        </w:rPr>
        <w:t>Category</w:t>
      </w:r>
      <w:r w:rsidRPr="00A47FF8">
        <w:rPr>
          <w:rFonts w:ascii="Times New Roman" w:hAnsi="Times New Roman" w:cs="Times New Roman"/>
          <w:sz w:val="18"/>
          <w:szCs w:val="14"/>
          <w:lang w:val="en-IN" w:bidi="ar-SA"/>
        </w:rPr>
        <w:t xml:space="preserve"> </w:t>
      </w:r>
      <w:r w:rsidR="00A47FF8" w:rsidRPr="00A47FF8">
        <w:rPr>
          <w:rFonts w:ascii="Times New Roman" w:hAnsi="Times New Roman" w:cs="Times New Roman"/>
          <w:sz w:val="18"/>
          <w:szCs w:val="14"/>
          <w:lang w:val="en-IN" w:bidi="ar-SA"/>
        </w:rPr>
        <w:tab/>
      </w:r>
      <w:r w:rsidR="00A47FF8">
        <w:rPr>
          <w:rFonts w:ascii="Times New Roman" w:hAnsi="Times New Roman" w:cs="Times New Roman"/>
          <w:sz w:val="18"/>
          <w:szCs w:val="14"/>
          <w:lang w:val="en-IN" w:bidi="ar-SA"/>
        </w:rPr>
        <w:tab/>
      </w:r>
      <w:r w:rsidRPr="00A47FF8">
        <w:rPr>
          <w:rFonts w:ascii="Times New Roman" w:hAnsi="Times New Roman" w:cs="Times New Roman"/>
          <w:sz w:val="18"/>
          <w:szCs w:val="14"/>
          <w:u w:val="single"/>
          <w:lang w:val="en-IN" w:bidi="ar-SA"/>
        </w:rPr>
        <w:t># of Questions</w:t>
      </w:r>
      <w:r w:rsidRPr="00B224CA">
        <w:rPr>
          <w:rFonts w:ascii="Times New Roman" w:hAnsi="Times New Roman" w:cs="Times New Roman"/>
          <w:i w:val="0"/>
          <w:iCs w:val="0"/>
          <w:sz w:val="22"/>
          <w:szCs w:val="18"/>
          <w:lang w:val="en-IN" w:bidi="ar-SA"/>
        </w:rPr>
        <w:cr/>
      </w: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Bloom’s level: Apply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="00A47FF8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="00A47FF8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</w:t>
      </w: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cr/>
        <w:t>Bloom’s level: Remember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="00A47FF8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="00A47FF8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32</w:t>
      </w: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cr/>
        <w:t>Bloom’s level: Understand</w:t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="00A47FF8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="00A47FF8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B224C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21</w:t>
      </w:r>
    </w:p>
    <w:sectPr w:rsidR="00F52A69" w:rsidRPr="00B224CA" w:rsidSect="00F52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20"/>
  <w:characterSpacingControl w:val="doNotCompress"/>
  <w:compat/>
  <w:rsids>
    <w:rsidRoot w:val="00B224CA"/>
    <w:rsid w:val="00063226"/>
    <w:rsid w:val="000D67ED"/>
    <w:rsid w:val="00114ECA"/>
    <w:rsid w:val="00140F0F"/>
    <w:rsid w:val="00162AB4"/>
    <w:rsid w:val="00184678"/>
    <w:rsid w:val="001B489A"/>
    <w:rsid w:val="001C1099"/>
    <w:rsid w:val="001E14C0"/>
    <w:rsid w:val="001F7A08"/>
    <w:rsid w:val="00253498"/>
    <w:rsid w:val="00272A18"/>
    <w:rsid w:val="002A4F04"/>
    <w:rsid w:val="002A7A35"/>
    <w:rsid w:val="00385E4B"/>
    <w:rsid w:val="003A76AB"/>
    <w:rsid w:val="003B04B1"/>
    <w:rsid w:val="00414589"/>
    <w:rsid w:val="0041600F"/>
    <w:rsid w:val="004243B9"/>
    <w:rsid w:val="0045755A"/>
    <w:rsid w:val="005549B7"/>
    <w:rsid w:val="00575CA8"/>
    <w:rsid w:val="00584E49"/>
    <w:rsid w:val="00594F2F"/>
    <w:rsid w:val="005E2288"/>
    <w:rsid w:val="006758D4"/>
    <w:rsid w:val="00691C95"/>
    <w:rsid w:val="00697B5D"/>
    <w:rsid w:val="00735E80"/>
    <w:rsid w:val="00762CB2"/>
    <w:rsid w:val="007D2B98"/>
    <w:rsid w:val="007F2432"/>
    <w:rsid w:val="00805C08"/>
    <w:rsid w:val="00821F1C"/>
    <w:rsid w:val="008305DD"/>
    <w:rsid w:val="00835248"/>
    <w:rsid w:val="0084129E"/>
    <w:rsid w:val="00894BF3"/>
    <w:rsid w:val="009233C7"/>
    <w:rsid w:val="00975CCB"/>
    <w:rsid w:val="00993169"/>
    <w:rsid w:val="00A47FF8"/>
    <w:rsid w:val="00AC51B2"/>
    <w:rsid w:val="00B03101"/>
    <w:rsid w:val="00B06F23"/>
    <w:rsid w:val="00B17A41"/>
    <w:rsid w:val="00B224CA"/>
    <w:rsid w:val="00B265DD"/>
    <w:rsid w:val="00C636BD"/>
    <w:rsid w:val="00CA2D63"/>
    <w:rsid w:val="00D74DF4"/>
    <w:rsid w:val="00D90299"/>
    <w:rsid w:val="00DA649C"/>
    <w:rsid w:val="00DF10DC"/>
    <w:rsid w:val="00E54F0D"/>
    <w:rsid w:val="00E82AC4"/>
    <w:rsid w:val="00F24E1F"/>
    <w:rsid w:val="00F32690"/>
    <w:rsid w:val="00F52A69"/>
    <w:rsid w:val="00F957B5"/>
    <w:rsid w:val="00FB5111"/>
    <w:rsid w:val="00FE1622"/>
    <w:rsid w:val="00FE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0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A08"/>
    <w:pPr>
      <w:pBdr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pBdr>
      <w:shd w:val="clear" w:color="auto" w:fill="FCF4C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55605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7A08"/>
    <w:pPr>
      <w:pBdr>
        <w:top w:val="single" w:sz="4" w:space="0" w:color="CCAF0A" w:themeColor="accent2"/>
        <w:left w:val="single" w:sz="48" w:space="2" w:color="CCAF0A" w:themeColor="accent2"/>
        <w:bottom w:val="single" w:sz="4" w:space="0" w:color="CCAF0A" w:themeColor="accent2"/>
        <w:right w:val="single" w:sz="4" w:space="4" w:color="CCAF0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88207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7A08"/>
    <w:pPr>
      <w:pBdr>
        <w:left w:val="single" w:sz="48" w:space="2" w:color="CCAF0A" w:themeColor="accent2"/>
        <w:bottom w:val="single" w:sz="4" w:space="0" w:color="CCAF0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88207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7A08"/>
    <w:pPr>
      <w:pBdr>
        <w:left w:val="single" w:sz="4" w:space="2" w:color="CCAF0A" w:themeColor="accent2"/>
        <w:bottom w:val="single" w:sz="4" w:space="2" w:color="CCAF0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88207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7A08"/>
    <w:pPr>
      <w:pBdr>
        <w:left w:val="dotted" w:sz="4" w:space="2" w:color="CCAF0A" w:themeColor="accent2"/>
        <w:bottom w:val="dotted" w:sz="4" w:space="2" w:color="CCAF0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88207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7A08"/>
    <w:pPr>
      <w:pBdr>
        <w:bottom w:val="single" w:sz="4" w:space="2" w:color="F9E98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88207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7A08"/>
    <w:pPr>
      <w:pBdr>
        <w:bottom w:val="dotted" w:sz="4" w:space="2" w:color="F6DE5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88207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7A0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CAF0A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7A0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CAF0A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A08"/>
    <w:rPr>
      <w:rFonts w:asciiTheme="majorHAnsi" w:eastAsiaTheme="majorEastAsia" w:hAnsiTheme="majorHAnsi" w:cstheme="majorBidi"/>
      <w:b/>
      <w:bCs/>
      <w:i/>
      <w:iCs/>
      <w:color w:val="655605" w:themeColor="accent2" w:themeShade="7F"/>
      <w:shd w:val="clear" w:color="auto" w:fill="FCF4C6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7A08"/>
    <w:rPr>
      <w:rFonts w:asciiTheme="majorHAnsi" w:eastAsiaTheme="majorEastAsia" w:hAnsiTheme="majorHAnsi" w:cstheme="majorBidi"/>
      <w:b/>
      <w:bCs/>
      <w:i/>
      <w:iCs/>
      <w:color w:val="988207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7A08"/>
    <w:rPr>
      <w:rFonts w:asciiTheme="majorHAnsi" w:eastAsiaTheme="majorEastAsia" w:hAnsiTheme="majorHAnsi" w:cstheme="majorBidi"/>
      <w:b/>
      <w:bCs/>
      <w:i/>
      <w:iCs/>
      <w:color w:val="988207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7A08"/>
    <w:rPr>
      <w:rFonts w:asciiTheme="majorHAnsi" w:eastAsiaTheme="majorEastAsia" w:hAnsiTheme="majorHAnsi" w:cstheme="majorBidi"/>
      <w:b/>
      <w:bCs/>
      <w:i/>
      <w:iCs/>
      <w:color w:val="988207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7A08"/>
    <w:rPr>
      <w:rFonts w:asciiTheme="majorHAnsi" w:eastAsiaTheme="majorEastAsia" w:hAnsiTheme="majorHAnsi" w:cstheme="majorBidi"/>
      <w:b/>
      <w:bCs/>
      <w:i/>
      <w:iCs/>
      <w:color w:val="988207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7A08"/>
    <w:rPr>
      <w:rFonts w:asciiTheme="majorHAnsi" w:eastAsiaTheme="majorEastAsia" w:hAnsiTheme="majorHAnsi" w:cstheme="majorBidi"/>
      <w:i/>
      <w:iCs/>
      <w:color w:val="988207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7A08"/>
    <w:rPr>
      <w:rFonts w:asciiTheme="majorHAnsi" w:eastAsiaTheme="majorEastAsia" w:hAnsiTheme="majorHAnsi" w:cstheme="majorBidi"/>
      <w:i/>
      <w:iCs/>
      <w:color w:val="988207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7A08"/>
    <w:rPr>
      <w:rFonts w:asciiTheme="majorHAnsi" w:eastAsiaTheme="majorEastAsia" w:hAnsiTheme="majorHAnsi" w:cstheme="majorBidi"/>
      <w:i/>
      <w:iCs/>
      <w:color w:val="CCAF0A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7A08"/>
    <w:rPr>
      <w:rFonts w:asciiTheme="majorHAnsi" w:eastAsiaTheme="majorEastAsia" w:hAnsiTheme="majorHAnsi" w:cstheme="majorBidi"/>
      <w:i/>
      <w:iCs/>
      <w:color w:val="CCAF0A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7A08"/>
    <w:rPr>
      <w:b/>
      <w:bCs/>
      <w:color w:val="988207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7A08"/>
    <w:pPr>
      <w:pBdr>
        <w:top w:val="single" w:sz="48" w:space="0" w:color="CCAF0A" w:themeColor="accent2"/>
        <w:bottom w:val="single" w:sz="48" w:space="0" w:color="CCAF0A" w:themeColor="accent2"/>
      </w:pBdr>
      <w:shd w:val="clear" w:color="auto" w:fill="CCAF0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F7A0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CAF0A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7A08"/>
    <w:pPr>
      <w:pBdr>
        <w:bottom w:val="dotted" w:sz="8" w:space="10" w:color="CCAF0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55605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7A08"/>
    <w:rPr>
      <w:rFonts w:asciiTheme="majorHAnsi" w:eastAsiaTheme="majorEastAsia" w:hAnsiTheme="majorHAnsi" w:cstheme="majorBidi"/>
      <w:i/>
      <w:iCs/>
      <w:color w:val="655605" w:themeColor="accent2" w:themeShade="7F"/>
      <w:sz w:val="24"/>
      <w:szCs w:val="24"/>
    </w:rPr>
  </w:style>
  <w:style w:type="character" w:styleId="Strong">
    <w:name w:val="Strong"/>
    <w:uiPriority w:val="22"/>
    <w:qFormat/>
    <w:rsid w:val="001F7A08"/>
    <w:rPr>
      <w:b/>
      <w:bCs/>
      <w:spacing w:val="0"/>
    </w:rPr>
  </w:style>
  <w:style w:type="character" w:styleId="Emphasis">
    <w:name w:val="Emphasis"/>
    <w:uiPriority w:val="20"/>
    <w:qFormat/>
    <w:rsid w:val="001F7A08"/>
    <w:rPr>
      <w:rFonts w:asciiTheme="majorHAnsi" w:eastAsiaTheme="majorEastAsia" w:hAnsiTheme="majorHAnsi" w:cstheme="majorBidi"/>
      <w:b/>
      <w:bCs/>
      <w:i/>
      <w:iCs/>
      <w:color w:val="CCAF0A" w:themeColor="accent2"/>
      <w:bdr w:val="single" w:sz="18" w:space="0" w:color="FCF4C6" w:themeColor="accent2" w:themeTint="33"/>
      <w:shd w:val="clear" w:color="auto" w:fill="FCF4C6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1F7A0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F7A08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1F7A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7A08"/>
    <w:rPr>
      <w:i w:val="0"/>
      <w:iCs w:val="0"/>
      <w:color w:val="988207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1F7A08"/>
    <w:rPr>
      <w:color w:val="988207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7A08"/>
    <w:pPr>
      <w:pBdr>
        <w:top w:val="dotted" w:sz="8" w:space="10" w:color="CCAF0A" w:themeColor="accent2"/>
        <w:bottom w:val="dotted" w:sz="8" w:space="10" w:color="CCAF0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CAF0A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7A08"/>
    <w:rPr>
      <w:rFonts w:asciiTheme="majorHAnsi" w:eastAsiaTheme="majorEastAsia" w:hAnsiTheme="majorHAnsi" w:cstheme="majorBidi"/>
      <w:b/>
      <w:bCs/>
      <w:i/>
      <w:iCs/>
      <w:color w:val="CCAF0A" w:themeColor="accent2"/>
      <w:sz w:val="20"/>
      <w:szCs w:val="20"/>
    </w:rPr>
  </w:style>
  <w:style w:type="character" w:styleId="SubtleEmphasis">
    <w:name w:val="Subtle Emphasis"/>
    <w:uiPriority w:val="19"/>
    <w:qFormat/>
    <w:rsid w:val="001F7A08"/>
    <w:rPr>
      <w:rFonts w:asciiTheme="majorHAnsi" w:eastAsiaTheme="majorEastAsia" w:hAnsiTheme="majorHAnsi" w:cstheme="majorBidi"/>
      <w:i/>
      <w:iCs/>
      <w:color w:val="CCAF0A" w:themeColor="accent2"/>
    </w:rPr>
  </w:style>
  <w:style w:type="character" w:styleId="IntenseEmphasis">
    <w:name w:val="Intense Emphasis"/>
    <w:uiPriority w:val="21"/>
    <w:qFormat/>
    <w:rsid w:val="001F7A0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CAF0A" w:themeColor="accent2"/>
      <w:shd w:val="clear" w:color="auto" w:fill="CCAF0A" w:themeFill="accent2"/>
      <w:vertAlign w:val="baseline"/>
    </w:rPr>
  </w:style>
  <w:style w:type="character" w:styleId="SubtleReference">
    <w:name w:val="Subtle Reference"/>
    <w:uiPriority w:val="31"/>
    <w:qFormat/>
    <w:rsid w:val="001F7A08"/>
    <w:rPr>
      <w:i/>
      <w:iCs/>
      <w:smallCaps/>
      <w:color w:val="CCAF0A" w:themeColor="accent2"/>
      <w:u w:color="CCAF0A" w:themeColor="accent2"/>
    </w:rPr>
  </w:style>
  <w:style w:type="character" w:styleId="IntenseReference">
    <w:name w:val="Intense Reference"/>
    <w:uiPriority w:val="32"/>
    <w:qFormat/>
    <w:rsid w:val="001F7A08"/>
    <w:rPr>
      <w:b/>
      <w:bCs/>
      <w:i/>
      <w:iCs/>
      <w:smallCaps/>
      <w:color w:val="CCAF0A" w:themeColor="accent2"/>
      <w:u w:color="CCAF0A" w:themeColor="accent2"/>
    </w:rPr>
  </w:style>
  <w:style w:type="character" w:styleId="BookTitle">
    <w:name w:val="Book Title"/>
    <w:uiPriority w:val="33"/>
    <w:qFormat/>
    <w:rsid w:val="001F7A08"/>
    <w:rPr>
      <w:rFonts w:asciiTheme="majorHAnsi" w:eastAsiaTheme="majorEastAsia" w:hAnsiTheme="majorHAnsi" w:cstheme="majorBidi"/>
      <w:b/>
      <w:bCs/>
      <w:i/>
      <w:iCs/>
      <w:smallCaps/>
      <w:color w:val="988207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7A0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xmlsupport</dc:creator>
  <cp:lastModifiedBy>xmlsupport</cp:lastModifiedBy>
  <cp:revision>1</cp:revision>
  <dcterms:created xsi:type="dcterms:W3CDTF">2015-12-07T04:21:00Z</dcterms:created>
  <dcterms:modified xsi:type="dcterms:W3CDTF">2015-12-07T04:46:00Z</dcterms:modified>
</cp:coreProperties>
</file>