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22" w:rsidRDefault="006F5F22" w:rsidP="006F5F22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b/>
          <w:sz w:val="32"/>
          <w:szCs w:val="20"/>
        </w:rPr>
        <w:t>Chapter 1: The World of Testing</w:t>
      </w:r>
      <w:r>
        <w:rPr>
          <w:rFonts w:ascii="Liberation Sans" w:eastAsia="Times New Roman" w:hAnsi="Liberation Sans" w:cs="Liberation Sans"/>
          <w:szCs w:val="20"/>
        </w:rPr>
        <w:tab/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 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2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Which is NOT one of the major categories of tests used by the textbook to organize the field of psychological testing?</w:t>
      </w:r>
    </w:p>
    <w:p w:rsidR="006F5F22" w:rsidRDefault="006F5F22" w:rsidP="006F5F22">
      <w:pPr>
        <w:spacing w:after="0" w:line="240" w:lineRule="auto"/>
        <w:ind w:left="360" w:hanging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achievement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neuropsychological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C. medical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mental ability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1-C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Within the major category of personality tests, two major subdivisions of tests are ___.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objective and subjective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B. objective and projective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valid and reliable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valid and invalid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2-B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In the term “objective personality test,” the word “objective” refers mainly to how the test is ___.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A. scored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interpreted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constructed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administered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3-A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Neuropsychological tests are designed primarily to yield information about functioning of the ___.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peripheral nervous system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B. central nervous system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physiological systems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midbrain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4-B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 textbook contrasts “paper-and-pencil” tests with ________ tests.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computer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power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C. hands-on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D. performance 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5-D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 textbook contrasts “speed” tests with ________ tests.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A. power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performance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maximum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norm-referenced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6-A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 textbook contrasts “norm-referenced” tests with ________ tests.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individual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group-referenced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criterion-referenced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un-normed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7-C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A </w:t>
      </w:r>
      <w:r>
        <w:rPr>
          <w:rFonts w:ascii="Liberation Sans" w:eastAsia="Times New Roman" w:hAnsi="Liberation Sans" w:cs="Liberation Sans"/>
          <w:szCs w:val="20"/>
          <w:u w:val="single"/>
        </w:rPr>
        <w:t>power</w:t>
      </w:r>
      <w:r>
        <w:rPr>
          <w:rFonts w:ascii="Liberation Sans" w:eastAsia="Times New Roman" w:hAnsi="Liberation Sans" w:cs="Liberation Sans"/>
          <w:szCs w:val="20"/>
        </w:rPr>
        <w:t xml:space="preserve"> test usually will have ___.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A. a very generous time limit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many items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machine scoring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at least some essays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8-A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3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Some test interpretation compares performance to an external standard rather than to a set of norms.  This type of interpretation is called ________ interpretation.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non-normative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B. criterion-referenced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test-referenced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non-test-based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9-B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10. Which is NOT one of the major categories of test usage identified in the text?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firstLine="72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research</w:t>
      </w:r>
    </w:p>
    <w:p w:rsidR="006F5F22" w:rsidRDefault="006F5F22" w:rsidP="006F5F22">
      <w:pPr>
        <w:spacing w:after="0" w:line="240" w:lineRule="auto"/>
        <w:ind w:left="72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clinical</w:t>
      </w:r>
    </w:p>
    <w:p w:rsidR="006F5F22" w:rsidRDefault="006F5F22" w:rsidP="006F5F22">
      <w:pPr>
        <w:spacing w:after="0" w:line="240" w:lineRule="auto"/>
        <w:ind w:left="72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commercial</w:t>
      </w:r>
    </w:p>
    <w:p w:rsidR="006F5F22" w:rsidRDefault="006F5F22" w:rsidP="006F5F22">
      <w:pPr>
        <w:spacing w:after="0" w:line="240" w:lineRule="auto"/>
        <w:ind w:left="72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personnel</w:t>
      </w:r>
    </w:p>
    <w:p w:rsidR="006F5F22" w:rsidRDefault="006F5F22" w:rsidP="006F5F22">
      <w:pPr>
        <w:spacing w:after="0" w:line="240" w:lineRule="auto"/>
        <w:ind w:left="7200" w:firstLine="720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10-C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lastRenderedPageBreak/>
        <w:t>The text identifies two major uses of tests in educational settings.  One is to measure achievement. The other is to –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predict success in academic work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 identify problem children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reduce teachers’ paperwork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 evaluate school administrators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11-A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According to the textbook, the primary users of tests for purposes of personnel selection are ___.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colleges and universities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B. businesses and the military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non-profit agencies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government offices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12-B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Which is one of the crucial assumptions we make in the field of testing?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5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Traits are quite unstable.</w:t>
      </w:r>
    </w:p>
    <w:p w:rsidR="006F5F22" w:rsidRDefault="006F5F22" w:rsidP="006F5F22">
      <w:pPr>
        <w:numPr>
          <w:ilvl w:val="0"/>
          <w:numId w:val="5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There are relatively few traits.</w:t>
      </w:r>
    </w:p>
    <w:p w:rsidR="006F5F22" w:rsidRDefault="006F5F22" w:rsidP="006F5F22">
      <w:pPr>
        <w:numPr>
          <w:ilvl w:val="0"/>
          <w:numId w:val="5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There are a nearly infinite number of traits.</w:t>
      </w:r>
    </w:p>
    <w:p w:rsidR="006F5F22" w:rsidRDefault="006F5F22" w:rsidP="006F5F22">
      <w:pPr>
        <w:numPr>
          <w:ilvl w:val="0"/>
          <w:numId w:val="5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Traits are reasonably stable.  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13-D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Which is one of the crucial assumptions we make in the field of testing?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6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It is very difficult to quantify human traits.</w:t>
      </w:r>
    </w:p>
    <w:p w:rsidR="006F5F22" w:rsidRDefault="006F5F22" w:rsidP="006F5F22">
      <w:pPr>
        <w:numPr>
          <w:ilvl w:val="0"/>
          <w:numId w:val="6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We can quantify human traits. </w:t>
      </w:r>
    </w:p>
    <w:p w:rsidR="006F5F22" w:rsidRDefault="006F5F22" w:rsidP="006F5F22">
      <w:pPr>
        <w:numPr>
          <w:ilvl w:val="0"/>
          <w:numId w:val="6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Qualitative analysis of human traits is the best approach.</w:t>
      </w:r>
    </w:p>
    <w:p w:rsidR="006F5F22" w:rsidRDefault="006F5F22" w:rsidP="006F5F22">
      <w:pPr>
        <w:numPr>
          <w:ilvl w:val="0"/>
          <w:numId w:val="6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Qualitative analysis of human traits often conflicts with quantitative analysis.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14-B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What technical term do we use to refer to the </w:t>
      </w:r>
      <w:r>
        <w:rPr>
          <w:rFonts w:ascii="Liberation Sans" w:eastAsia="Times New Roman" w:hAnsi="Liberation Sans" w:cs="Liberation Sans"/>
          <w:szCs w:val="20"/>
          <w:u w:val="single"/>
        </w:rPr>
        <w:t>stability</w:t>
      </w:r>
      <w:r>
        <w:rPr>
          <w:rFonts w:ascii="Liberation Sans" w:eastAsia="Times New Roman" w:hAnsi="Liberation Sans" w:cs="Liberation Sans"/>
          <w:szCs w:val="20"/>
        </w:rPr>
        <w:t xml:space="preserve"> of test performance?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validity</w:t>
      </w:r>
      <w:r>
        <w:rPr>
          <w:rFonts w:ascii="Liberation Sans" w:eastAsia="Times New Roman" w:hAnsi="Liberation Sans" w:cs="Liberation Sans"/>
          <w:szCs w:val="20"/>
        </w:rPr>
        <w:tab/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norms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development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reliability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15-D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lastRenderedPageBreak/>
        <w:t>What technical term do we use to refer to whether a test measures what it purports to measure?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validity</w:t>
      </w:r>
      <w:r>
        <w:rPr>
          <w:rFonts w:ascii="Liberation Sans" w:eastAsia="Times New Roman" w:hAnsi="Liberation Sans" w:cs="Liberation Sans"/>
          <w:szCs w:val="20"/>
        </w:rPr>
        <w:tab/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norms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development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D. reliability 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16-A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We interpret someone’s performance on a test in terms of how other people have performed on the test.  Other people’s performance is the basis for the test’s ____.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reliability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norms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C. validity </w:t>
      </w:r>
      <w:r>
        <w:rPr>
          <w:rFonts w:ascii="Liberation Sans" w:eastAsia="Times New Roman" w:hAnsi="Liberation Sans" w:cs="Liberation Sans"/>
          <w:szCs w:val="20"/>
        </w:rPr>
        <w:tab/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items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17-B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In many areas of psychology, we seek to establish general laws about behavior.  Another approach is to study how people vary.  This second approach is called the ________ perspective.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non-general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 xml:space="preserve">B. differential 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standard deviation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average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18-B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The dominant interest regarding human behavior of such writers as Aristotle and Plato was ___.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how humans differed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personality traits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what was common to humans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spiritual matters</w:t>
      </w:r>
    </w:p>
    <w:p w:rsidR="006F5F22" w:rsidRDefault="006F5F22" w:rsidP="006F5F22">
      <w:pPr>
        <w:spacing w:after="0" w:line="240" w:lineRule="auto"/>
        <w:jc w:val="right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19-C</w:t>
      </w:r>
    </w:p>
    <w:p w:rsidR="006F5F22" w:rsidRDefault="006F5F22" w:rsidP="006F5F22">
      <w:pPr>
        <w:spacing w:after="0" w:line="240" w:lineRule="auto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numPr>
          <w:ilvl w:val="0"/>
          <w:numId w:val="4"/>
        </w:numPr>
        <w:spacing w:after="0" w:line="240" w:lineRule="auto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Very early (e.g., around 200 BC) versions of civil service examinations have been found in what culture?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A. American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B. African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C. British</w:t>
      </w:r>
    </w:p>
    <w:p w:rsidR="006F5F22" w:rsidRDefault="006F5F22" w:rsidP="006F5F22">
      <w:pPr>
        <w:spacing w:after="0" w:line="240" w:lineRule="auto"/>
        <w:ind w:left="360"/>
        <w:rPr>
          <w:rFonts w:ascii="Liberation Sans" w:eastAsia="Times New Roman" w:hAnsi="Liberation Sans" w:cs="Liberation Sans"/>
          <w:szCs w:val="20"/>
        </w:rPr>
      </w:pPr>
      <w:r>
        <w:rPr>
          <w:rFonts w:ascii="Liberation Sans" w:eastAsia="Times New Roman" w:hAnsi="Liberation Sans" w:cs="Liberation Sans"/>
          <w:szCs w:val="20"/>
        </w:rPr>
        <w:t>D. Chinese</w:t>
      </w:r>
    </w:p>
    <w:p w:rsidR="001E6F57" w:rsidRDefault="001E6F57">
      <w:bookmarkStart w:id="0" w:name="_GoBack"/>
      <w:bookmarkEnd w:id="0"/>
    </w:p>
    <w:sectPr w:rsidR="001E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A2"/>
    <w:multiLevelType w:val="hybridMultilevel"/>
    <w:tmpl w:val="A6349D2A"/>
    <w:lvl w:ilvl="0" w:tplc="C3508A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228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1A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E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A95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B2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4C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68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EB6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E2E45"/>
    <w:multiLevelType w:val="multilevel"/>
    <w:tmpl w:val="3D14BD3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</w:lvl>
    <w:lvl w:ilvl="2">
      <w:start w:val="1"/>
      <w:numFmt w:val="bullet"/>
      <w:lvlText w:val=""/>
      <w:lvlJc w:val="left"/>
      <w:pPr>
        <w:tabs>
          <w:tab w:val="num" w:pos="7848"/>
        </w:tabs>
        <w:ind w:left="7848" w:hanging="734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1E734BC"/>
    <w:multiLevelType w:val="hybridMultilevel"/>
    <w:tmpl w:val="E93AE6F2"/>
    <w:lvl w:ilvl="0" w:tplc="AC76D4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D03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E58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0F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76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0CC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9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E40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D4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9172F"/>
    <w:multiLevelType w:val="hybridMultilevel"/>
    <w:tmpl w:val="66CAE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4575C"/>
    <w:multiLevelType w:val="multilevel"/>
    <w:tmpl w:val="CD06DD80"/>
    <w:lvl w:ilvl="0">
      <w:start w:val="1"/>
      <w:numFmt w:val="decimal"/>
      <w:suff w:val="space"/>
      <w:lvlText w:val="%1."/>
      <w:lvlJc w:val="left"/>
      <w:pPr>
        <w:ind w:left="288" w:hanging="288"/>
      </w:pPr>
      <w:rPr>
        <w:sz w:val="24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</w:lvl>
    <w:lvl w:ilvl="2">
      <w:start w:val="1"/>
      <w:numFmt w:val="bullet"/>
      <w:lvlText w:val=""/>
      <w:lvlJc w:val="left"/>
      <w:pPr>
        <w:tabs>
          <w:tab w:val="num" w:pos="9504"/>
        </w:tabs>
        <w:ind w:left="9504" w:hanging="676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D3C2FCA"/>
    <w:multiLevelType w:val="hybridMultilevel"/>
    <w:tmpl w:val="1D7A3D68"/>
    <w:lvl w:ilvl="0" w:tplc="4B66DF52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6D"/>
    <w:rsid w:val="001E6F57"/>
    <w:rsid w:val="0062056D"/>
    <w:rsid w:val="006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2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2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2021-02-09T11:38:00Z</dcterms:created>
  <dcterms:modified xsi:type="dcterms:W3CDTF">2021-02-09T11:39:00Z</dcterms:modified>
</cp:coreProperties>
</file>