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1.1   Minimal Choice</w:t>
      </w:r>
    </w:p>
    <w:p w:rsidR="002478A3" w:rsidRDefault="002478A3" w:rsidP="002478A3">
      <w:pPr>
        <w:pStyle w:val="NormalText"/>
        <w:rPr>
          <w:rFonts w:ascii="Times New Roman" w:hAnsi="Times New Roman" w:cs="Times New Roman"/>
          <w:sz w:val="24"/>
          <w:szCs w:val="24"/>
        </w:rPr>
      </w:pP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1) In a cartogram, ________ is distorted for effect.</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 space</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 location</w:t>
      </w:r>
      <w:bookmarkStart w:id="0" w:name="_GoBack"/>
      <w:bookmarkEnd w:id="0"/>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Answer:  A</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Diff: 2</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Bloom's:  1.5 Remembering/Understanding</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Section Headings:  The Basic Tools and Methods of Human Geographers</w:t>
      </w:r>
    </w:p>
    <w:p w:rsidR="002478A3" w:rsidRDefault="002478A3" w:rsidP="002478A3">
      <w:pPr>
        <w:pStyle w:val="NormalText"/>
        <w:rPr>
          <w:rFonts w:ascii="Times New Roman" w:hAnsi="Times New Roman" w:cs="Times New Roman"/>
          <w:sz w:val="24"/>
          <w:szCs w:val="24"/>
        </w:rPr>
      </w:pP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 xml:space="preserve">2) For data to be meaningful for GIS, it is critical that </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 the data's specific location in space can be identified.</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 the data can be seen in satellite images.</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Answer:  A</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Diff: 1</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Bloom's:  2 Understanding</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Section Headings:  The Basic Tools and Methods of Human Geographers</w:t>
      </w:r>
    </w:p>
    <w:p w:rsidR="002478A3" w:rsidRDefault="002478A3" w:rsidP="002478A3">
      <w:pPr>
        <w:pStyle w:val="NormalText"/>
        <w:rPr>
          <w:rFonts w:ascii="Times New Roman" w:hAnsi="Times New Roman" w:cs="Times New Roman"/>
          <w:sz w:val="24"/>
          <w:szCs w:val="24"/>
        </w:rPr>
      </w:pP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3) Isopleth maps rely heavily on</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 lines.</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 dots.</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Answer:  A</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Diff: 3</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Bloom's:  1.5 Remembering/Understanding</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Section Headings:  The Basic Tools and Methods of Human Geographers</w:t>
      </w:r>
    </w:p>
    <w:p w:rsidR="002478A3" w:rsidRDefault="002478A3" w:rsidP="002478A3">
      <w:pPr>
        <w:pStyle w:val="NormalText"/>
        <w:rPr>
          <w:rFonts w:ascii="Times New Roman" w:hAnsi="Times New Roman" w:cs="Times New Roman"/>
          <w:sz w:val="24"/>
          <w:szCs w:val="24"/>
        </w:rPr>
      </w:pP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4) GPS has drastically increased the accuracy and efficiency of collecting ________ data.</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 spatial</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 temporal</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Answer:  A</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Diff: 2</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Bloom's:  1.5 Remembering/Understanding</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Section Headings:  The Basic Tools and Methods of Human Geographers</w:t>
      </w:r>
    </w:p>
    <w:p w:rsidR="002478A3" w:rsidRDefault="002478A3" w:rsidP="002478A3">
      <w:pPr>
        <w:pStyle w:val="NormalText"/>
        <w:rPr>
          <w:rFonts w:ascii="Times New Roman" w:hAnsi="Times New Roman" w:cs="Times New Roman"/>
          <w:sz w:val="24"/>
          <w:szCs w:val="24"/>
        </w:rPr>
      </w:pP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5) Topographic maps are examples of</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 isopleth maps.</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 choropleth maps.</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Answer:  A</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Diff: 3</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Bloom's:  1 Remembering</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Section Headings:  The Basic Tools and Methods of Human Geographers</w:t>
      </w:r>
    </w:p>
    <w:p w:rsidR="002478A3" w:rsidRDefault="002478A3" w:rsidP="002478A3">
      <w:pPr>
        <w:pStyle w:val="NormalText"/>
        <w:rPr>
          <w:rFonts w:ascii="Times New Roman" w:hAnsi="Times New Roman" w:cs="Times New Roman"/>
          <w:sz w:val="24"/>
          <w:szCs w:val="24"/>
        </w:rPr>
      </w:pPr>
    </w:p>
    <w:p w:rsidR="002478A3" w:rsidRDefault="002478A3" w:rsidP="002478A3">
      <w:pPr>
        <w:pStyle w:val="NormalText"/>
        <w:rPr>
          <w:rFonts w:ascii="Times New Roman" w:hAnsi="Times New Roman" w:cs="Times New Roman"/>
          <w:sz w:val="24"/>
          <w:szCs w:val="24"/>
        </w:rPr>
      </w:pPr>
      <w:r>
        <w:rPr>
          <w:rFonts w:ascii="Times New Roman" w:hAnsi="Times New Roman"/>
          <w:sz w:val="24"/>
          <w:szCs w:val="24"/>
        </w:rPr>
        <w:br w:type="page"/>
      </w:r>
      <w:r>
        <w:rPr>
          <w:rFonts w:ascii="Times New Roman" w:hAnsi="Times New Roman" w:cs="Times New Roman"/>
          <w:sz w:val="24"/>
          <w:szCs w:val="24"/>
        </w:rPr>
        <w:lastRenderedPageBreak/>
        <w:t>6) Small-scale maps cover a ________ portion of the Earth's surface on a page.</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 large</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 small</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Answer:  A</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Diff: 2</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Bloom's:  2 Understanding</w:t>
      </w:r>
    </w:p>
    <w:p w:rsidR="002478A3" w:rsidRDefault="002478A3" w:rsidP="002478A3">
      <w:pPr>
        <w:pStyle w:val="NormalText"/>
        <w:spacing w:after="240"/>
        <w:rPr>
          <w:rFonts w:ascii="Times New Roman" w:hAnsi="Times New Roman" w:cs="Times New Roman"/>
          <w:sz w:val="24"/>
          <w:szCs w:val="24"/>
        </w:rPr>
      </w:pPr>
      <w:r>
        <w:rPr>
          <w:rFonts w:ascii="Times New Roman" w:hAnsi="Times New Roman" w:cs="Times New Roman"/>
          <w:sz w:val="24"/>
          <w:szCs w:val="24"/>
        </w:rPr>
        <w:t>Section Headings:  The Basic Tools and Methods of Human Geographers</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7) Representative fractions are ________ that indicate the ratio between linear distance on a map and actual distance on the Earth's surface.</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 map scales</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 proportional charts</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Answer:  A</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Diff: 1</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Bloom's:  1 Remembering</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Section Headings:  The Basic Tools and Methods of Human Geographers</w:t>
      </w:r>
    </w:p>
    <w:p w:rsidR="002478A3" w:rsidRDefault="002478A3" w:rsidP="002478A3">
      <w:pPr>
        <w:pStyle w:val="NormalText"/>
        <w:rPr>
          <w:rFonts w:ascii="Times New Roman" w:hAnsi="Times New Roman" w:cs="Times New Roman"/>
          <w:sz w:val="24"/>
          <w:szCs w:val="24"/>
        </w:rPr>
      </w:pP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8) As socially constructed representations of the world around us, all maps are</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 xml:space="preserve">A) subjective. </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 objective</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Answer:  A</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Diff: 2</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Bloom's:  2 Understanding</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Section Headings:  The Basic Tools and Methods of Human Geographers</w:t>
      </w:r>
    </w:p>
    <w:p w:rsidR="002478A3" w:rsidRDefault="002478A3" w:rsidP="002478A3">
      <w:pPr>
        <w:pStyle w:val="NormalText"/>
        <w:rPr>
          <w:rFonts w:ascii="Times New Roman" w:hAnsi="Times New Roman" w:cs="Times New Roman"/>
          <w:sz w:val="24"/>
          <w:szCs w:val="24"/>
        </w:rPr>
      </w:pP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 xml:space="preserve">9) Geographers warn that GIS can be used to help create a surveillance society in which people are judged by </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 where they live.</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 lifestyle and beliefs.</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Answer:  A</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Diff: 2</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Bloom's:  1.5 Remembering/Understanding</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Section Headings:  The Basic Tools and Methods of Human Geographers</w:t>
      </w:r>
    </w:p>
    <w:p w:rsidR="002478A3" w:rsidRDefault="002478A3" w:rsidP="002478A3">
      <w:pPr>
        <w:pStyle w:val="NormalText"/>
        <w:rPr>
          <w:rFonts w:ascii="Times New Roman" w:hAnsi="Times New Roman" w:cs="Times New Roman"/>
          <w:sz w:val="24"/>
          <w:szCs w:val="24"/>
        </w:rPr>
      </w:pP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 xml:space="preserve">10) Say that one has a series of maps of the same place but that they vary by scale. They are arranged from the largest scale map on the left to the smallest scale on the right. Thus, going left to right, the features on the map are getting </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 farther apart.</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 closer together.</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Answer:  A</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Diff: 3</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Bloom's:  4 Analyzing</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Section Headings:  The Basic Tools and Methods of Human Geographers</w:t>
      </w:r>
    </w:p>
    <w:p w:rsidR="002478A3" w:rsidRDefault="002478A3" w:rsidP="002478A3">
      <w:pPr>
        <w:pStyle w:val="NormalText"/>
        <w:rPr>
          <w:rFonts w:ascii="Times New Roman" w:hAnsi="Times New Roman" w:cs="Times New Roman"/>
          <w:sz w:val="24"/>
          <w:szCs w:val="24"/>
        </w:rPr>
      </w:pPr>
    </w:p>
    <w:p w:rsidR="002478A3" w:rsidRDefault="002478A3" w:rsidP="002478A3">
      <w:pPr>
        <w:pStyle w:val="NormalText"/>
        <w:rPr>
          <w:rFonts w:ascii="Times New Roman" w:hAnsi="Times New Roman" w:cs="Times New Roman"/>
          <w:sz w:val="24"/>
          <w:szCs w:val="24"/>
        </w:rPr>
      </w:pPr>
      <w:r>
        <w:rPr>
          <w:rFonts w:ascii="Times New Roman" w:hAnsi="Times New Roman"/>
          <w:sz w:val="24"/>
          <w:szCs w:val="24"/>
        </w:rPr>
        <w:br w:type="page"/>
      </w:r>
      <w:r>
        <w:rPr>
          <w:rFonts w:ascii="Times New Roman" w:hAnsi="Times New Roman" w:cs="Times New Roman"/>
          <w:sz w:val="24"/>
          <w:szCs w:val="24"/>
        </w:rPr>
        <w:lastRenderedPageBreak/>
        <w:t>11) Geographic information systems can be a powerful and controlling tool in a</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 surveillance society.</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 mundane society.</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Answer:  A</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Diff: 1</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Bloom's:  1 Remembering</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Section Headings:  The Basic Tools and Methods of Human Geographers</w:t>
      </w:r>
    </w:p>
    <w:p w:rsidR="002478A3" w:rsidRDefault="002478A3" w:rsidP="002478A3">
      <w:pPr>
        <w:pStyle w:val="NormalText"/>
        <w:rPr>
          <w:rFonts w:ascii="Times New Roman" w:hAnsi="Times New Roman" w:cs="Times New Roman"/>
          <w:sz w:val="24"/>
          <w:szCs w:val="24"/>
        </w:rPr>
      </w:pP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12) Physical geographers study things like weather, soil formation and animal ecology. Human geographers are more likely to study</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 landscapes.</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 landforms.</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Answer:  A</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Diff: 1</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Bloom's:  2 Understanding</w:t>
      </w:r>
    </w:p>
    <w:p w:rsidR="002478A3" w:rsidRDefault="002478A3" w:rsidP="002478A3">
      <w:pPr>
        <w:pStyle w:val="NormalText"/>
        <w:spacing w:after="240"/>
        <w:rPr>
          <w:rFonts w:ascii="Times New Roman" w:hAnsi="Times New Roman" w:cs="Times New Roman"/>
          <w:sz w:val="24"/>
          <w:szCs w:val="24"/>
        </w:rPr>
      </w:pPr>
      <w:r>
        <w:rPr>
          <w:rFonts w:ascii="Times New Roman" w:hAnsi="Times New Roman" w:cs="Times New Roman"/>
          <w:sz w:val="24"/>
          <w:szCs w:val="24"/>
        </w:rPr>
        <w:t>Section Headings:  Studying Human Geography</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13) People's relationships with their environments are more likely to be studied by</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 physical geographers.</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 human geographers.</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Answer:  B</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Diff: 3</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Bloom's:  2 Understanding</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Section Headings:  Studying Human Geography</w:t>
      </w:r>
    </w:p>
    <w:p w:rsidR="002478A3" w:rsidRDefault="002478A3" w:rsidP="002478A3">
      <w:pPr>
        <w:pStyle w:val="NormalText"/>
        <w:rPr>
          <w:rFonts w:ascii="Times New Roman" w:hAnsi="Times New Roman" w:cs="Times New Roman"/>
          <w:sz w:val="24"/>
          <w:szCs w:val="24"/>
        </w:rPr>
      </w:pP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 xml:space="preserve">14) Agricultural production, food security, resource management, population change, ecology of human disease, environmental pollution and the symbolism of place and landscape are studied by </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 human geographers.</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 physical geographers.</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Answer:  A</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Diff: 2</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Bloom's:  2 Understanding</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Section Headings:  Studying Human Geography</w:t>
      </w:r>
    </w:p>
    <w:p w:rsidR="002478A3" w:rsidRDefault="002478A3" w:rsidP="002478A3">
      <w:pPr>
        <w:pStyle w:val="NormalText"/>
        <w:rPr>
          <w:rFonts w:ascii="Times New Roman" w:hAnsi="Times New Roman" w:cs="Times New Roman"/>
          <w:sz w:val="24"/>
          <w:szCs w:val="24"/>
        </w:rPr>
      </w:pP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15) Those who study climate, weather patterns, soil formation, plant and animal ecology and other such topics related to Earth's natural processes and outcomes are called</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 regional geographers.</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 physical geographers.</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Answer:  B</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Diff: 2</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Bloom's:  2 Understanding</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Section Headings:  Studying Human Geography</w:t>
      </w:r>
    </w:p>
    <w:p w:rsidR="002478A3" w:rsidRDefault="002478A3" w:rsidP="002478A3">
      <w:pPr>
        <w:pStyle w:val="NormalText"/>
        <w:rPr>
          <w:rFonts w:ascii="Times New Roman" w:hAnsi="Times New Roman" w:cs="Times New Roman"/>
          <w:sz w:val="24"/>
          <w:szCs w:val="24"/>
        </w:rPr>
      </w:pPr>
    </w:p>
    <w:p w:rsidR="002478A3" w:rsidRDefault="002478A3" w:rsidP="002478A3">
      <w:pPr>
        <w:pStyle w:val="NormalText"/>
        <w:rPr>
          <w:rFonts w:ascii="Times New Roman" w:hAnsi="Times New Roman" w:cs="Times New Roman"/>
          <w:sz w:val="24"/>
          <w:szCs w:val="24"/>
        </w:rPr>
      </w:pPr>
      <w:r>
        <w:rPr>
          <w:rFonts w:ascii="Times New Roman" w:hAnsi="Times New Roman"/>
          <w:sz w:val="24"/>
          <w:szCs w:val="24"/>
        </w:rPr>
        <w:br w:type="page"/>
      </w:r>
      <w:r>
        <w:rPr>
          <w:rFonts w:ascii="Times New Roman" w:hAnsi="Times New Roman" w:cs="Times New Roman"/>
          <w:sz w:val="24"/>
          <w:szCs w:val="24"/>
        </w:rPr>
        <w:lastRenderedPageBreak/>
        <w:t>16) The shared meanings that come from the lived experiences of daily life—those common &amp; routine interactions that allow us to become familiar with one another's vocabulary, humor, dress codes, gestures, etc.—are known as</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 intersubjectivity.</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 spatial interaction.</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Answer:  A</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Diff: 1</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Bloom's:  1.5 Remembering/Understanding</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Section Headings:  Regional Analysis</w:t>
      </w:r>
    </w:p>
    <w:p w:rsidR="002478A3" w:rsidRDefault="002478A3" w:rsidP="002478A3">
      <w:pPr>
        <w:pStyle w:val="NormalText"/>
        <w:rPr>
          <w:rFonts w:ascii="Times New Roman" w:hAnsi="Times New Roman" w:cs="Times New Roman"/>
          <w:sz w:val="24"/>
          <w:szCs w:val="24"/>
        </w:rPr>
      </w:pP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17) The scale of social interaction—of personal relationships and daily routine—for most people is the scale of the</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 community.</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 national state.</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Answer:  A</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Diff: 2</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Bloom's:  4 Analyzing</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Section Headings:  Why Places Matter</w:t>
      </w:r>
    </w:p>
    <w:p w:rsidR="002478A3" w:rsidRDefault="002478A3" w:rsidP="002478A3">
      <w:pPr>
        <w:pStyle w:val="NormalText"/>
        <w:rPr>
          <w:rFonts w:ascii="Times New Roman" w:hAnsi="Times New Roman" w:cs="Times New Roman"/>
          <w:sz w:val="24"/>
          <w:szCs w:val="24"/>
        </w:rPr>
      </w:pP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18) The prime meridian cuts through</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 Greenwich, England.</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 Quito, Ecuador.</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Answer:  A</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Diff: 1</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Bloom's:  1 Remembering</w:t>
      </w:r>
    </w:p>
    <w:p w:rsidR="002478A3" w:rsidRDefault="002478A3" w:rsidP="002478A3">
      <w:pPr>
        <w:pStyle w:val="NormalText"/>
        <w:spacing w:after="240"/>
        <w:rPr>
          <w:rFonts w:ascii="Times New Roman" w:hAnsi="Times New Roman" w:cs="Times New Roman"/>
          <w:sz w:val="24"/>
          <w:szCs w:val="24"/>
        </w:rPr>
      </w:pPr>
      <w:r>
        <w:rPr>
          <w:rFonts w:ascii="Times New Roman" w:hAnsi="Times New Roman" w:cs="Times New Roman"/>
          <w:sz w:val="24"/>
          <w:szCs w:val="24"/>
        </w:rPr>
        <w:t>Section Headings:  Spatial Analysis</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19) The prime meridian is a line of</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 latitude.</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 longitude.</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Answer:  B</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Diff: 1</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Bloom's:  1 Remembering</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Section Headings:  Spatial Analysis</w:t>
      </w:r>
    </w:p>
    <w:p w:rsidR="002478A3" w:rsidRDefault="002478A3" w:rsidP="002478A3">
      <w:pPr>
        <w:pStyle w:val="NormalText"/>
        <w:rPr>
          <w:rFonts w:ascii="Times New Roman" w:hAnsi="Times New Roman" w:cs="Times New Roman"/>
          <w:sz w:val="24"/>
          <w:szCs w:val="24"/>
        </w:rPr>
      </w:pP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20) The Global Positioning System (GPS) used to help with location and navigation relies on information broadcast from</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 a series of U.S. satellites.</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 the Royal Observatory in London, England.</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Answer:  A</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Diff: 1</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Bloom's:  1 Remembering</w:t>
      </w:r>
    </w:p>
    <w:p w:rsidR="002478A3" w:rsidRDefault="002478A3" w:rsidP="002478A3">
      <w:pPr>
        <w:pStyle w:val="NormalText"/>
        <w:rPr>
          <w:rFonts w:ascii="Times New Roman" w:hAnsi="Times New Roman" w:cs="Times New Roman"/>
          <w:sz w:val="24"/>
          <w:szCs w:val="24"/>
        </w:rPr>
      </w:pPr>
      <w:r>
        <w:rPr>
          <w:rFonts w:ascii="Times New Roman" w:hAnsi="Times New Roman" w:cs="Times New Roman"/>
          <w:sz w:val="24"/>
          <w:szCs w:val="24"/>
        </w:rPr>
        <w:t>Section Headings:  Spatial Analysis</w:t>
      </w:r>
    </w:p>
    <w:p w:rsidR="0078660B" w:rsidRDefault="0078660B"/>
    <w:sectPr w:rsidR="00786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A4"/>
    <w:rsid w:val="002478A3"/>
    <w:rsid w:val="0078660B"/>
    <w:rsid w:val="0083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2478A3"/>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2478A3"/>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45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749</Words>
  <Characters>4275</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2021-09-25T02:51:00Z</dcterms:created>
  <dcterms:modified xsi:type="dcterms:W3CDTF">2021-09-25T02:51:00Z</dcterms:modified>
</cp:coreProperties>
</file>